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58" w:rsidRDefault="00BD2758">
      <w:pPr>
        <w:rPr>
          <w:rFonts w:ascii="Helvetica" w:hAnsi="Helvetica"/>
          <w:color w:val="464646"/>
          <w:shd w:val="clear" w:color="auto" w:fill="FFFFFF"/>
        </w:rPr>
      </w:pPr>
      <w:r>
        <w:rPr>
          <w:rFonts w:ascii="Helvetica" w:hAnsi="Helvetica"/>
          <w:color w:val="464646"/>
          <w:shd w:val="clear" w:color="auto" w:fill="FFFFFF"/>
        </w:rPr>
        <w:t>Dear Principal</w:t>
      </w:r>
    </w:p>
    <w:p w:rsidR="00BD2758" w:rsidRDefault="00BD2758">
      <w:pPr>
        <w:rPr>
          <w:rStyle w:val="Strong"/>
          <w:rFonts w:ascii="Helvetica" w:hAnsi="Helvetica"/>
          <w:color w:val="222222"/>
          <w:shd w:val="clear" w:color="auto" w:fill="FFFFFF"/>
        </w:rPr>
      </w:pPr>
      <w:r>
        <w:rPr>
          <w:rFonts w:ascii="Helvetica" w:hAnsi="Helvetica"/>
          <w:color w:val="464646"/>
          <w:shd w:val="clear" w:color="auto" w:fill="FFFFFF"/>
        </w:rPr>
        <w:t xml:space="preserve">After the success of </w:t>
      </w:r>
      <w:r w:rsidR="00AE7C5B">
        <w:rPr>
          <w:rFonts w:ascii="Helvetica" w:hAnsi="Helvetica"/>
          <w:b/>
          <w:i/>
          <w:color w:val="464646"/>
          <w:shd w:val="clear" w:color="auto" w:fill="FFFFFF"/>
        </w:rPr>
        <w:t>Maia and the Worry Bug</w:t>
      </w:r>
      <w:r>
        <w:rPr>
          <w:rFonts w:ascii="Helvetica" w:hAnsi="Helvetica"/>
          <w:color w:val="464646"/>
          <w:shd w:val="clear" w:color="auto" w:fill="FFFFFF"/>
        </w:rPr>
        <w:t xml:space="preserve"> and </w:t>
      </w:r>
      <w:r w:rsidR="00AE7C5B">
        <w:rPr>
          <w:rFonts w:ascii="Helvetica" w:hAnsi="Helvetica"/>
          <w:b/>
          <w:i/>
          <w:color w:val="464646"/>
          <w:shd w:val="clear" w:color="auto" w:fill="FFFFFF"/>
        </w:rPr>
        <w:t xml:space="preserve">Wishes and Worries </w:t>
      </w:r>
      <w:r>
        <w:rPr>
          <w:rFonts w:ascii="Helvetica" w:hAnsi="Helvetica"/>
          <w:color w:val="464646"/>
          <w:shd w:val="clear" w:color="auto" w:fill="FFFFFF"/>
        </w:rPr>
        <w:t>families and schools asked for something for older children.  </w:t>
      </w:r>
      <w:r w:rsidR="00AE7C5B">
        <w:rPr>
          <w:rFonts w:ascii="Helvetica" w:hAnsi="Helvetica"/>
          <w:b/>
          <w:i/>
          <w:color w:val="464646"/>
          <w:shd w:val="clear" w:color="auto" w:fill="FFFFFF"/>
        </w:rPr>
        <w:t xml:space="preserve">Rising Tide </w:t>
      </w:r>
      <w:r>
        <w:rPr>
          <w:rFonts w:ascii="Helvetica" w:hAnsi="Helvetica"/>
          <w:color w:val="464646"/>
          <w:shd w:val="clear" w:color="auto" w:fill="FFFFFF"/>
        </w:rPr>
        <w:t>was written and developed for Year 5-8 children.  With the generous support of</w:t>
      </w:r>
      <w:r>
        <w:rPr>
          <w:rStyle w:val="apple-converted-space"/>
          <w:rFonts w:ascii="Helvetica" w:hAnsi="Helvetica"/>
          <w:color w:val="464646"/>
          <w:shd w:val="clear" w:color="auto" w:fill="FFFFFF"/>
        </w:rPr>
        <w:t> </w:t>
      </w:r>
      <w:hyperlink r:id="rId4" w:tgtFrame="_blank" w:history="1">
        <w:r w:rsidRPr="00BD2758">
          <w:rPr>
            <w:rStyle w:val="Hyperlink"/>
            <w:rFonts w:ascii="Helvetica" w:hAnsi="Helvetica"/>
            <w:color w:val="auto"/>
            <w:u w:val="none"/>
            <w:shd w:val="clear" w:color="auto" w:fill="FFFFFF"/>
          </w:rPr>
          <w:t>New Zealand Red Cross</w:t>
        </w:r>
      </w:hyperlink>
      <w:r w:rsidRPr="00BD2758">
        <w:rPr>
          <w:rStyle w:val="apple-converted-space"/>
          <w:rFonts w:ascii="Helvetica" w:hAnsi="Helvetica"/>
          <w:shd w:val="clear" w:color="auto" w:fill="FFFFFF"/>
        </w:rPr>
        <w:t> </w:t>
      </w:r>
      <w:r>
        <w:rPr>
          <w:rFonts w:ascii="Helvetica" w:hAnsi="Helvetica"/>
          <w:color w:val="464646"/>
          <w:shd w:val="clear" w:color="auto" w:fill="FFFFFF"/>
        </w:rPr>
        <w:t>all children and teachers in Year 5</w:t>
      </w:r>
      <w:r w:rsidR="00AE7C5B">
        <w:rPr>
          <w:rFonts w:ascii="Helvetica" w:hAnsi="Helvetica"/>
          <w:color w:val="464646"/>
          <w:shd w:val="clear" w:color="auto" w:fill="FFFFFF"/>
        </w:rPr>
        <w:t>-8 classrooms in Canterbury can</w:t>
      </w:r>
      <w:r>
        <w:rPr>
          <w:rFonts w:ascii="Helvetica" w:hAnsi="Helvetica"/>
          <w:color w:val="464646"/>
          <w:shd w:val="clear" w:color="auto" w:fill="FFFFFF"/>
        </w:rPr>
        <w:t xml:space="preserve"> receive a free copy. </w:t>
      </w:r>
      <w:r>
        <w:rPr>
          <w:rFonts w:ascii="Helvetica" w:hAnsi="Helvetica"/>
          <w:color w:val="464646"/>
          <w:shd w:val="clear" w:color="auto" w:fill="FFFFFF"/>
        </w:rPr>
        <w:br/>
      </w:r>
      <w:r>
        <w:rPr>
          <w:rFonts w:ascii="Helvetica" w:hAnsi="Helvetica"/>
          <w:color w:val="464646"/>
          <w:shd w:val="clear" w:color="auto" w:fill="FFFFFF"/>
        </w:rPr>
        <w:br/>
      </w:r>
      <w:r w:rsidR="00AE7C5B">
        <w:rPr>
          <w:rFonts w:ascii="Helvetica" w:hAnsi="Helvetica"/>
          <w:b/>
          <w:i/>
          <w:color w:val="464646"/>
          <w:shd w:val="clear" w:color="auto" w:fill="FFFFFF"/>
        </w:rPr>
        <w:t>Rising Tide</w:t>
      </w:r>
      <w:r>
        <w:rPr>
          <w:rFonts w:ascii="Helvetica" w:hAnsi="Helvetica"/>
          <w:color w:val="464646"/>
          <w:shd w:val="clear" w:color="auto" w:fill="FFFFFF"/>
        </w:rPr>
        <w:t xml:space="preserve"> will</w:t>
      </w:r>
      <w:r>
        <w:rPr>
          <w:rStyle w:val="apple-converted-space"/>
          <w:rFonts w:ascii="Helvetica" w:hAnsi="Helvetica"/>
          <w:color w:val="464646"/>
          <w:shd w:val="clear" w:color="auto" w:fill="FFFFFF"/>
        </w:rPr>
        <w:t> </w:t>
      </w:r>
      <w:r>
        <w:rPr>
          <w:rStyle w:val="Strong"/>
          <w:rFonts w:ascii="Helvetica" w:hAnsi="Helvetica"/>
          <w:color w:val="464646"/>
          <w:shd w:val="clear" w:color="auto" w:fill="FFFFFF"/>
        </w:rPr>
        <w:t>launch in late November.</w:t>
      </w:r>
      <w:r>
        <w:rPr>
          <w:rStyle w:val="apple-converted-space"/>
          <w:rFonts w:ascii="Helvetica" w:hAnsi="Helvetica"/>
          <w:b/>
          <w:bCs/>
          <w:color w:val="464646"/>
          <w:shd w:val="clear" w:color="auto" w:fill="FFFFFF"/>
        </w:rPr>
        <w:t> </w:t>
      </w:r>
      <w:r>
        <w:rPr>
          <w:rFonts w:ascii="Helvetica" w:hAnsi="Helvetica"/>
          <w:color w:val="464646"/>
          <w:shd w:val="clear" w:color="auto" w:fill="FFFFFF"/>
        </w:rPr>
        <w:t xml:space="preserve">It will be available in English and </w:t>
      </w:r>
      <w:proofErr w:type="spellStart"/>
      <w:r>
        <w:rPr>
          <w:rFonts w:ascii="Helvetica" w:hAnsi="Helvetica"/>
          <w:color w:val="464646"/>
          <w:shd w:val="clear" w:color="auto" w:fill="FFFFFF"/>
        </w:rPr>
        <w:t>Te</w:t>
      </w:r>
      <w:proofErr w:type="spellEnd"/>
      <w:r>
        <w:rPr>
          <w:rFonts w:ascii="Helvetica" w:hAnsi="Helvetica"/>
          <w:color w:val="464646"/>
          <w:shd w:val="clear" w:color="auto" w:fill="FFFFFF"/>
        </w:rPr>
        <w:t xml:space="preserve"> Reo Maori, and have an online version wi</w:t>
      </w:r>
      <w:r w:rsidR="00AE7C5B">
        <w:rPr>
          <w:rFonts w:ascii="Helvetica" w:hAnsi="Helvetica"/>
          <w:color w:val="464646"/>
          <w:shd w:val="clear" w:color="auto" w:fill="FFFFFF"/>
        </w:rPr>
        <w:t>th an audio component and professional development resources</w:t>
      </w:r>
      <w:r>
        <w:rPr>
          <w:rFonts w:ascii="Helvetica" w:hAnsi="Helvetica"/>
          <w:color w:val="464646"/>
          <w:shd w:val="clear" w:color="auto" w:fill="FFFFFF"/>
        </w:rPr>
        <w:t>.  In the back of the book parents and teachers will find</w:t>
      </w:r>
      <w:r>
        <w:rPr>
          <w:rFonts w:ascii="Helvetica" w:hAnsi="Helvetica"/>
          <w:color w:val="222222"/>
          <w:shd w:val="clear" w:color="auto" w:fill="FFFFFF"/>
        </w:rPr>
        <w:t xml:space="preserve"> teaching plans and family exercises to </w:t>
      </w:r>
      <w:r>
        <w:rPr>
          <w:rStyle w:val="Strong"/>
          <w:rFonts w:ascii="Helvetica" w:hAnsi="Helvetica"/>
          <w:color w:val="222222"/>
          <w:shd w:val="clear" w:color="auto" w:fill="FFFFFF"/>
        </w:rPr>
        <w:t xml:space="preserve">increase resilience and emotional intelligence. </w:t>
      </w:r>
    </w:p>
    <w:p w:rsidR="00EE4B97" w:rsidRDefault="00BD2758">
      <w:pPr>
        <w:rPr>
          <w:rStyle w:val="Strong"/>
          <w:rFonts w:ascii="Helvetica" w:hAnsi="Helvetica"/>
          <w:color w:val="222222"/>
          <w:shd w:val="clear" w:color="auto" w:fill="FFFFFF"/>
        </w:rPr>
      </w:pPr>
      <w:r>
        <w:rPr>
          <w:rStyle w:val="Strong"/>
          <w:rFonts w:ascii="Helvetica" w:hAnsi="Helvetica"/>
          <w:color w:val="222222"/>
          <w:shd w:val="clear" w:color="auto" w:fill="FFFFFF"/>
        </w:rPr>
        <w:t>Funding from NZRC allows a free copy to be given to all Year 5-8 students enrolled at your school at the beginning of term 1 2017, a copy for all teachers of Year 5-8 and a library copy.</w:t>
      </w:r>
    </w:p>
    <w:p w:rsidR="00BD2758" w:rsidRDefault="00BD2758">
      <w:r w:rsidRPr="00BD2758">
        <w:t>Please forward this email to the relevant staff members.  Once someone from your school has opted in to receive the books they will receive more information about using the resource and h</w:t>
      </w:r>
      <w:r>
        <w:t xml:space="preserve">ow to order the correct amount of copies for delivery at the beginning of December, for use in 2017.   </w:t>
      </w:r>
      <w:r w:rsidR="00AE7C5B">
        <w:t xml:space="preserve">To opt in please email </w:t>
      </w:r>
      <w:r w:rsidR="00AE7C5B" w:rsidRPr="00AE7C5B">
        <w:rPr>
          <w:b/>
        </w:rPr>
        <w:t>theworrybug@kotukucreative.co.nz</w:t>
      </w:r>
    </w:p>
    <w:p w:rsidR="00AE7C5B" w:rsidRDefault="00BD2758">
      <w:pPr>
        <w:rPr>
          <w:b/>
        </w:rPr>
      </w:pPr>
      <w:r>
        <w:t>For more information please see</w:t>
      </w:r>
      <w:r w:rsidR="00AE7C5B">
        <w:t xml:space="preserve"> </w:t>
      </w:r>
      <w:r w:rsidR="00AE7C5B" w:rsidRPr="00AE7C5B">
        <w:rPr>
          <w:b/>
        </w:rPr>
        <w:t>www.theworrybug.co.nz</w:t>
      </w:r>
    </w:p>
    <w:p w:rsidR="00BD2758" w:rsidRPr="00AE7C5B" w:rsidRDefault="00BD2758">
      <w:r w:rsidRPr="00AE7C5B">
        <w:rPr>
          <w:b/>
        </w:rPr>
        <w:t>www.facebook.com/TheWorryBug</w:t>
      </w:r>
    </w:p>
    <w:p w:rsidR="00AE7C5B" w:rsidRDefault="00AE7C5B"/>
    <w:p w:rsidR="00BD2758" w:rsidRDefault="00BD2758">
      <w:bookmarkStart w:id="0" w:name="_GoBack"/>
      <w:bookmarkEnd w:id="0"/>
      <w:r>
        <w:t xml:space="preserve">Warm regards, </w:t>
      </w:r>
    </w:p>
    <w:p w:rsidR="00BD2758" w:rsidRDefault="00BD2758">
      <w:r>
        <w:t>Sarina Dickson &amp; Julie Burgess-Manning</w:t>
      </w:r>
    </w:p>
    <w:p w:rsidR="00BD2758" w:rsidRDefault="00BD2758">
      <w:proofErr w:type="spellStart"/>
      <w:r w:rsidRPr="00BD2758">
        <w:t>Kōtuku</w:t>
      </w:r>
      <w:proofErr w:type="spellEnd"/>
      <w:r w:rsidRPr="00BD2758">
        <w:t xml:space="preserve"> Creative</w:t>
      </w:r>
    </w:p>
    <w:p w:rsidR="00BD2758" w:rsidRDefault="00BD2758"/>
    <w:p w:rsidR="00BD2758" w:rsidRDefault="00BD2758"/>
    <w:p w:rsidR="00BD2758" w:rsidRDefault="00BD2758"/>
    <w:p w:rsidR="00BD2758" w:rsidRDefault="00BD2758"/>
    <w:p w:rsidR="00BD2758" w:rsidRDefault="00BD2758"/>
    <w:p w:rsidR="00BD2758" w:rsidRDefault="00BD2758">
      <w:r>
        <w:t xml:space="preserve">                                                                                                         </w:t>
      </w:r>
      <w:r>
        <w:rPr>
          <w:noProof/>
          <w:lang w:eastAsia="en-NZ"/>
        </w:rPr>
        <w:drawing>
          <wp:anchor distT="0" distB="0" distL="114300" distR="114300" simplePos="0" relativeHeight="251659264" behindDoc="0" locked="0" layoutInCell="1" allowOverlap="1" wp14:anchorId="7F98A1F3" wp14:editId="1D89EDA0">
            <wp:simplePos x="0" y="0"/>
            <wp:positionH relativeFrom="column">
              <wp:posOffset>1778000</wp:posOffset>
            </wp:positionH>
            <wp:positionV relativeFrom="page">
              <wp:posOffset>3471333</wp:posOffset>
            </wp:positionV>
            <wp:extent cx="1629410" cy="25019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ing tide cover image web.png"/>
                    <pic:cNvPicPr/>
                  </pic:nvPicPr>
                  <pic:blipFill>
                    <a:blip r:embed="rId5">
                      <a:extLst>
                        <a:ext uri="{28A0092B-C50C-407E-A947-70E740481C1C}">
                          <a14:useLocalDpi xmlns:a14="http://schemas.microsoft.com/office/drawing/2010/main" val="0"/>
                        </a:ext>
                      </a:extLst>
                    </a:blip>
                    <a:stretch>
                      <a:fillRect/>
                    </a:stretch>
                  </pic:blipFill>
                  <pic:spPr>
                    <a:xfrm>
                      <a:off x="0" y="0"/>
                      <a:ext cx="1629410" cy="2501900"/>
                    </a:xfrm>
                    <a:prstGeom prst="rect">
                      <a:avLst/>
                    </a:prstGeom>
                  </pic:spPr>
                </pic:pic>
              </a:graphicData>
            </a:graphic>
          </wp:anchor>
        </w:drawing>
      </w:r>
      <w:r>
        <w:rPr>
          <w:noProof/>
          <w:lang w:eastAsia="en-NZ"/>
        </w:rPr>
        <w:drawing>
          <wp:anchor distT="0" distB="0" distL="114300" distR="114300" simplePos="0" relativeHeight="251658240" behindDoc="0" locked="0" layoutInCell="1" allowOverlap="1" wp14:anchorId="4F6DE0D3" wp14:editId="4556E65A">
            <wp:simplePos x="0" y="0"/>
            <wp:positionH relativeFrom="margin">
              <wp:posOffset>0</wp:posOffset>
            </wp:positionH>
            <wp:positionV relativeFrom="page">
              <wp:posOffset>3471333</wp:posOffset>
            </wp:positionV>
            <wp:extent cx="1663700" cy="2489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 tai pari cover image 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700" cy="2489200"/>
                    </a:xfrm>
                    <a:prstGeom prst="rect">
                      <a:avLst/>
                    </a:prstGeom>
                  </pic:spPr>
                </pic:pic>
              </a:graphicData>
            </a:graphic>
          </wp:anchor>
        </w:drawing>
      </w:r>
    </w:p>
    <w:sectPr w:rsidR="00BD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97"/>
    <w:rsid w:val="00A46B73"/>
    <w:rsid w:val="00AE5785"/>
    <w:rsid w:val="00AE7C5B"/>
    <w:rsid w:val="00BD2758"/>
    <w:rsid w:val="00EE4B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881D0-2989-4869-A7ED-7B5CB436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B97"/>
  </w:style>
  <w:style w:type="paragraph" w:styleId="BalloonText">
    <w:name w:val="Balloon Text"/>
    <w:basedOn w:val="Normal"/>
    <w:link w:val="BalloonTextChar"/>
    <w:uiPriority w:val="99"/>
    <w:semiHidden/>
    <w:unhideWhenUsed/>
    <w:rsid w:val="00EE4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97"/>
    <w:rPr>
      <w:rFonts w:ascii="Segoe UI" w:hAnsi="Segoe UI" w:cs="Segoe UI"/>
      <w:sz w:val="18"/>
      <w:szCs w:val="18"/>
    </w:rPr>
  </w:style>
  <w:style w:type="paragraph" w:styleId="NormalWeb">
    <w:name w:val="Normal (Web)"/>
    <w:basedOn w:val="Normal"/>
    <w:uiPriority w:val="99"/>
    <w:semiHidden/>
    <w:unhideWhenUsed/>
    <w:rsid w:val="00BD27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BD2758"/>
    <w:rPr>
      <w:color w:val="0000FF"/>
      <w:u w:val="single"/>
    </w:rPr>
  </w:style>
  <w:style w:type="character" w:styleId="Strong">
    <w:name w:val="Strong"/>
    <w:basedOn w:val="DefaultParagraphFont"/>
    <w:uiPriority w:val="22"/>
    <w:qFormat/>
    <w:rsid w:val="00BD2758"/>
    <w:rPr>
      <w:b/>
      <w:bCs/>
    </w:rPr>
  </w:style>
  <w:style w:type="paragraph" w:styleId="ListParagraph">
    <w:name w:val="List Paragraph"/>
    <w:basedOn w:val="Normal"/>
    <w:uiPriority w:val="34"/>
    <w:qFormat/>
    <w:rsid w:val="00AE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redcros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Dickson</dc:creator>
  <cp:keywords/>
  <dc:description/>
  <cp:lastModifiedBy>Sarina Dickson</cp:lastModifiedBy>
  <cp:revision>2</cp:revision>
  <cp:lastPrinted>2016-10-15T03:15:00Z</cp:lastPrinted>
  <dcterms:created xsi:type="dcterms:W3CDTF">2016-10-17T00:33:00Z</dcterms:created>
  <dcterms:modified xsi:type="dcterms:W3CDTF">2016-10-17T00:33:00Z</dcterms:modified>
</cp:coreProperties>
</file>